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BE3" w:rsidRDefault="00627395" w:rsidP="00627395">
      <w:pPr>
        <w:jc w:val="center"/>
        <w:rPr>
          <w:rFonts w:ascii="Times New Roman" w:hAnsi="Times New Roman" w:cs="Times New Roman"/>
          <w:b/>
          <w:sz w:val="28"/>
          <w:szCs w:val="28"/>
        </w:rPr>
      </w:pPr>
      <w:r w:rsidRPr="00627395">
        <w:rPr>
          <w:rFonts w:ascii="Times New Roman" w:hAnsi="Times New Roman" w:cs="Times New Roman"/>
          <w:b/>
          <w:sz w:val="28"/>
          <w:szCs w:val="28"/>
        </w:rPr>
        <w:t>Прокуратура Лескенского района разъясняет</w:t>
      </w:r>
    </w:p>
    <w:p w:rsidR="00627395" w:rsidRPr="00627395" w:rsidRDefault="00627395" w:rsidP="00627395">
      <w:pPr>
        <w:shd w:val="clear" w:color="auto" w:fill="FFFFFF"/>
        <w:spacing w:after="120" w:line="240" w:lineRule="auto"/>
        <w:rPr>
          <w:rFonts w:ascii="Roboto" w:eastAsia="Times New Roman" w:hAnsi="Roboto" w:cs="Times New Roman"/>
          <w:color w:val="000000"/>
          <w:sz w:val="24"/>
          <w:szCs w:val="24"/>
          <w:lang w:eastAsia="ru-RU"/>
        </w:rPr>
      </w:pPr>
      <w:r w:rsidRPr="00627395">
        <w:rPr>
          <w:rFonts w:ascii="Roboto" w:eastAsia="Times New Roman" w:hAnsi="Roboto" w:cs="Times New Roman"/>
          <w:color w:val="FFFFFF"/>
          <w:sz w:val="20"/>
          <w:szCs w:val="20"/>
          <w:shd w:val="clear" w:color="auto" w:fill="1E3685"/>
          <w:lang w:eastAsia="ru-RU"/>
        </w:rPr>
        <w:br/>
      </w:r>
    </w:p>
    <w:p w:rsidR="00947111" w:rsidRDefault="0095594F" w:rsidP="0095594F">
      <w:pPr>
        <w:spacing w:after="0" w:line="240" w:lineRule="auto"/>
        <w:ind w:firstLine="709"/>
        <w:jc w:val="both"/>
        <w:rPr>
          <w:rFonts w:ascii="Times New Roman" w:eastAsia="Times New Roman" w:hAnsi="Times New Roman" w:cs="Times New Roman"/>
          <w:color w:val="333333"/>
          <w:sz w:val="28"/>
          <w:szCs w:val="28"/>
          <w:lang w:eastAsia="ru-RU"/>
        </w:rPr>
      </w:pPr>
      <w:bookmarkStart w:id="0" w:name="_GoBack"/>
      <w:r w:rsidRPr="0095594F">
        <w:rPr>
          <w:rFonts w:ascii="Times New Roman" w:eastAsia="Times New Roman" w:hAnsi="Times New Roman" w:cs="Times New Roman"/>
          <w:color w:val="333333"/>
          <w:sz w:val="28"/>
          <w:szCs w:val="28"/>
          <w:lang w:eastAsia="ru-RU"/>
        </w:rPr>
        <w:t xml:space="preserve">Уголовная ответственность за финансирование терроризма </w:t>
      </w:r>
      <w:bookmarkEnd w:id="0"/>
      <w:r w:rsidRPr="0095594F">
        <w:rPr>
          <w:rFonts w:ascii="Times New Roman" w:eastAsia="Times New Roman" w:hAnsi="Times New Roman" w:cs="Times New Roman"/>
          <w:color w:val="333333"/>
          <w:sz w:val="28"/>
          <w:szCs w:val="28"/>
          <w:lang w:eastAsia="ru-RU"/>
        </w:rPr>
        <w:t>установлена ч. 1.1 ст. 205.1 Уголовного кодекса Российской Федерации (далее – УК РФ).</w:t>
      </w:r>
      <w:r w:rsidRPr="0095594F">
        <w:rPr>
          <w:rFonts w:ascii="Times New Roman" w:eastAsia="Times New Roman" w:hAnsi="Times New Roman" w:cs="Times New Roman"/>
          <w:color w:val="333333"/>
          <w:sz w:val="28"/>
          <w:szCs w:val="28"/>
          <w:lang w:eastAsia="ru-RU"/>
        </w:rPr>
        <w:br/>
        <w:t>Под финансированием терроризма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205.3, 205.4, 205.5, 206, 208, 211, 220, 221, 277, 278, 279 и 360 УК РФ,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947111" w:rsidRDefault="0095594F" w:rsidP="0095594F">
      <w:pPr>
        <w:spacing w:after="0" w:line="240" w:lineRule="auto"/>
        <w:ind w:firstLine="709"/>
        <w:jc w:val="both"/>
        <w:rPr>
          <w:rFonts w:ascii="Times New Roman" w:eastAsia="Times New Roman" w:hAnsi="Times New Roman" w:cs="Times New Roman"/>
          <w:color w:val="333333"/>
          <w:sz w:val="28"/>
          <w:szCs w:val="28"/>
          <w:lang w:eastAsia="ru-RU"/>
        </w:rPr>
      </w:pPr>
      <w:r w:rsidRPr="0095594F">
        <w:rPr>
          <w:rFonts w:ascii="Times New Roman" w:eastAsia="Times New Roman" w:hAnsi="Times New Roman" w:cs="Times New Roman"/>
          <w:color w:val="333333"/>
          <w:sz w:val="28"/>
          <w:szCs w:val="28"/>
          <w:lang w:eastAsia="ru-RU"/>
        </w:rPr>
        <w:t>Субъект преступления – общий – физическое вменяемое лицо, достигшее 14-летнего возраста.</w:t>
      </w:r>
    </w:p>
    <w:p w:rsidR="00947111" w:rsidRDefault="0095594F" w:rsidP="0095594F">
      <w:pPr>
        <w:spacing w:after="0" w:line="240" w:lineRule="auto"/>
        <w:ind w:firstLine="709"/>
        <w:jc w:val="both"/>
        <w:rPr>
          <w:rFonts w:ascii="Times New Roman" w:eastAsia="Times New Roman" w:hAnsi="Times New Roman" w:cs="Times New Roman"/>
          <w:color w:val="333333"/>
          <w:sz w:val="28"/>
          <w:szCs w:val="28"/>
          <w:lang w:eastAsia="ru-RU"/>
        </w:rPr>
      </w:pPr>
      <w:r w:rsidRPr="0095594F">
        <w:rPr>
          <w:rFonts w:ascii="Times New Roman" w:eastAsia="Times New Roman" w:hAnsi="Times New Roman" w:cs="Times New Roman"/>
          <w:color w:val="333333"/>
          <w:sz w:val="28"/>
          <w:szCs w:val="28"/>
          <w:lang w:eastAsia="ru-RU"/>
        </w:rPr>
        <w:t>За совершение указанных действий санкция статьи предусматривает вплоть до пожизненного лишения свободы.</w:t>
      </w:r>
    </w:p>
    <w:p w:rsidR="00627395" w:rsidRPr="00627395" w:rsidRDefault="0095594F" w:rsidP="0095594F">
      <w:pPr>
        <w:spacing w:after="0" w:line="240" w:lineRule="auto"/>
        <w:ind w:firstLine="709"/>
        <w:jc w:val="both"/>
        <w:rPr>
          <w:rFonts w:ascii="Times New Roman" w:hAnsi="Times New Roman" w:cs="Times New Roman"/>
          <w:sz w:val="28"/>
          <w:szCs w:val="28"/>
        </w:rPr>
      </w:pPr>
      <w:r w:rsidRPr="0095594F">
        <w:rPr>
          <w:rFonts w:ascii="Times New Roman" w:eastAsia="Times New Roman" w:hAnsi="Times New Roman" w:cs="Times New Roman"/>
          <w:color w:val="333333"/>
          <w:sz w:val="28"/>
          <w:szCs w:val="28"/>
          <w:lang w:eastAsia="ru-RU"/>
        </w:rPr>
        <w:t>Следует отметить, что в случае, если лицо, финансировавшее терроризм, своевременным сообщением органам власти или иным образом способствовало предотвращению либо пресечению такого преступления и если в его действиях не содержится иного состава преступления, то на основании примечания к ст. 205.1 УК РФ оно освобождается от уголовной ответственности.</w:t>
      </w:r>
    </w:p>
    <w:sectPr w:rsidR="00627395" w:rsidRPr="006273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0EA"/>
    <w:rsid w:val="001C2A4A"/>
    <w:rsid w:val="00290BE3"/>
    <w:rsid w:val="00585549"/>
    <w:rsid w:val="00627395"/>
    <w:rsid w:val="00947111"/>
    <w:rsid w:val="0095594F"/>
    <w:rsid w:val="00BE59F1"/>
    <w:rsid w:val="00F40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D65BEB-B20B-4EC4-A419-94788B8E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327565">
      <w:bodyDiv w:val="1"/>
      <w:marLeft w:val="0"/>
      <w:marRight w:val="0"/>
      <w:marTop w:val="0"/>
      <w:marBottom w:val="0"/>
      <w:divBdr>
        <w:top w:val="none" w:sz="0" w:space="0" w:color="auto"/>
        <w:left w:val="none" w:sz="0" w:space="0" w:color="auto"/>
        <w:bottom w:val="none" w:sz="0" w:space="0" w:color="auto"/>
        <w:right w:val="none" w:sz="0" w:space="0" w:color="auto"/>
      </w:divBdr>
      <w:divsChild>
        <w:div w:id="380446666">
          <w:marLeft w:val="0"/>
          <w:marRight w:val="720"/>
          <w:marTop w:val="0"/>
          <w:marBottom w:val="0"/>
          <w:divBdr>
            <w:top w:val="none" w:sz="0" w:space="0" w:color="auto"/>
            <w:left w:val="none" w:sz="0" w:space="0" w:color="auto"/>
            <w:bottom w:val="none" w:sz="0" w:space="0" w:color="auto"/>
            <w:right w:val="none" w:sz="0" w:space="0" w:color="auto"/>
          </w:divBdr>
          <w:divsChild>
            <w:div w:id="377553867">
              <w:marLeft w:val="0"/>
              <w:marRight w:val="0"/>
              <w:marTop w:val="0"/>
              <w:marBottom w:val="120"/>
              <w:divBdr>
                <w:top w:val="none" w:sz="0" w:space="0" w:color="auto"/>
                <w:left w:val="none" w:sz="0" w:space="0" w:color="auto"/>
                <w:bottom w:val="none" w:sz="0" w:space="0" w:color="auto"/>
                <w:right w:val="none" w:sz="0" w:space="0" w:color="auto"/>
              </w:divBdr>
            </w:div>
          </w:divsChild>
        </w:div>
        <w:div w:id="1536428943">
          <w:marLeft w:val="0"/>
          <w:marRight w:val="0"/>
          <w:marTop w:val="0"/>
          <w:marBottom w:val="0"/>
          <w:divBdr>
            <w:top w:val="none" w:sz="0" w:space="0" w:color="auto"/>
            <w:left w:val="none" w:sz="0" w:space="0" w:color="auto"/>
            <w:bottom w:val="none" w:sz="0" w:space="0" w:color="auto"/>
            <w:right w:val="none" w:sz="0" w:space="0" w:color="auto"/>
          </w:divBdr>
          <w:divsChild>
            <w:div w:id="198693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2026-06-30T08:18:00Z</dcterms:created>
  <dcterms:modified xsi:type="dcterms:W3CDTF">2026-06-30T08:18:00Z</dcterms:modified>
</cp:coreProperties>
</file>